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8E" w:rsidRDefault="00086381">
      <w:pPr>
        <w:pStyle w:val="Titolo1"/>
      </w:pPr>
      <w:r>
        <w:t>A framework for independent listening</w:t>
      </w:r>
    </w:p>
    <w:p w:rsidR="00AD568E" w:rsidRDefault="00AD568E"/>
    <w:p w:rsidR="00AD568E" w:rsidRDefault="00086381">
      <w:pPr>
        <w:pStyle w:val="Sottotitolo"/>
      </w:pPr>
      <w:r>
        <w:t>We are going to explore a framework to adapt to any occasion in which we want to do some listening practice in a structured way. Follow the steps below:</w:t>
      </w:r>
    </w:p>
    <w:p w:rsidR="00AD568E" w:rsidRDefault="00AD568E"/>
    <w:p w:rsidR="00AD568E" w:rsidRDefault="00086381" w:rsidP="009667A3">
      <w:pPr>
        <w:numPr>
          <w:ilvl w:val="0"/>
          <w:numId w:val="1"/>
        </w:numPr>
        <w:pBdr>
          <w:top w:val="nil"/>
          <w:left w:val="nil"/>
          <w:bottom w:val="nil"/>
          <w:right w:val="nil"/>
          <w:between w:val="nil"/>
        </w:pBdr>
        <w:contextualSpacing/>
      </w:pPr>
      <w:r>
        <w:rPr>
          <w:color w:val="000000"/>
        </w:rPr>
        <w:t>Go to ted.com and choose a video that you think could interest you. TED is full of extremely interesting videos on all sorts of topics and offers transcripts and subtitles in several languages (always in English, often in Italian) for all of its videos. Fo</w:t>
      </w:r>
      <w:r>
        <w:rPr>
          <w:color w:val="000000"/>
        </w:rPr>
        <w:t xml:space="preserve">r this time, open </w:t>
      </w:r>
      <w:hyperlink r:id="rId7">
        <w:r>
          <w:rPr>
            <w:color w:val="0563C1"/>
            <w:u w:val="single"/>
          </w:rPr>
          <w:t>this video</w:t>
        </w:r>
      </w:hyperlink>
      <w:r>
        <w:rPr>
          <w:color w:val="000000"/>
        </w:rPr>
        <w:t xml:space="preserve"> in your browser. From its title, what do you think the topic will be? Think of three concepts that </w:t>
      </w:r>
      <w:r>
        <w:rPr>
          <w:color w:val="000000"/>
        </w:rPr>
        <w:t>might be mentioned during</w:t>
      </w:r>
      <w:r>
        <w:rPr>
          <w:color w:val="000000"/>
        </w:rPr>
        <w:t xml:space="preserve"> the video and write them here:</w:t>
      </w:r>
    </w:p>
    <w:p w:rsidR="009667A3" w:rsidRDefault="009667A3" w:rsidP="009667A3">
      <w:pPr>
        <w:pBdr>
          <w:top w:val="nil"/>
          <w:left w:val="nil"/>
          <w:bottom w:val="nil"/>
          <w:right w:val="nil"/>
          <w:between w:val="nil"/>
        </w:pBdr>
        <w:contextualSpacing/>
      </w:pPr>
    </w:p>
    <w:p w:rsidR="00AD568E" w:rsidRDefault="00086381">
      <w:pPr>
        <w:numPr>
          <w:ilvl w:val="0"/>
          <w:numId w:val="1"/>
        </w:numPr>
        <w:pBdr>
          <w:top w:val="nil"/>
          <w:left w:val="nil"/>
          <w:bottom w:val="nil"/>
          <w:right w:val="nil"/>
          <w:between w:val="nil"/>
        </w:pBdr>
        <w:contextualSpacing/>
      </w:pPr>
      <w:r>
        <w:rPr>
          <w:color w:val="000000"/>
        </w:rPr>
        <w:t>Watch the video without subtitles for the first time and try to understand the main ideas. Do not forget to make use of the visuals in the video to help you understand. Write some notes here while you listen:</w:t>
      </w:r>
    </w:p>
    <w:p w:rsidR="00AD568E" w:rsidRDefault="00AD568E">
      <w:bookmarkStart w:id="0" w:name="_GoBack"/>
      <w:bookmarkEnd w:id="0"/>
    </w:p>
    <w:p w:rsidR="00AD568E" w:rsidRDefault="00AD568E">
      <w:pPr>
        <w:pBdr>
          <w:top w:val="nil"/>
          <w:left w:val="nil"/>
          <w:bottom w:val="nil"/>
          <w:right w:val="nil"/>
          <w:between w:val="nil"/>
        </w:pBdr>
        <w:spacing w:after="0"/>
        <w:ind w:left="720" w:hanging="720"/>
        <w:rPr>
          <w:color w:val="000000"/>
        </w:rPr>
      </w:pPr>
    </w:p>
    <w:p w:rsidR="00AD568E" w:rsidRDefault="00086381">
      <w:pPr>
        <w:numPr>
          <w:ilvl w:val="0"/>
          <w:numId w:val="1"/>
        </w:numPr>
        <w:pBdr>
          <w:top w:val="nil"/>
          <w:left w:val="nil"/>
          <w:bottom w:val="nil"/>
          <w:right w:val="nil"/>
          <w:between w:val="nil"/>
        </w:pBdr>
        <w:contextualSpacing/>
      </w:pPr>
      <w:r>
        <w:rPr>
          <w:color w:val="000000"/>
        </w:rPr>
        <w:t>Now activate</w:t>
      </w:r>
      <w:r>
        <w:rPr>
          <w:color w:val="000000"/>
        </w:rPr>
        <w:t xml:space="preserve"> the English subtitles in the video and watch it again. Make notes here while you listen:</w:t>
      </w:r>
    </w:p>
    <w:p w:rsidR="00AD568E" w:rsidRDefault="00AD568E"/>
    <w:p w:rsidR="00AD568E" w:rsidRDefault="00086381">
      <w:pPr>
        <w:numPr>
          <w:ilvl w:val="0"/>
          <w:numId w:val="1"/>
        </w:numPr>
        <w:pBdr>
          <w:top w:val="nil"/>
          <w:left w:val="nil"/>
          <w:bottom w:val="nil"/>
          <w:right w:val="nil"/>
          <w:between w:val="nil"/>
        </w:pBdr>
        <w:spacing w:after="0"/>
        <w:contextualSpacing/>
      </w:pPr>
      <w:r>
        <w:rPr>
          <w:color w:val="000000"/>
        </w:rPr>
        <w:t>Compare your no-subtitle notes to your English subtitle notes.</w:t>
      </w:r>
    </w:p>
    <w:p w:rsidR="00AD568E" w:rsidRDefault="00AD568E">
      <w:pPr>
        <w:pBdr>
          <w:top w:val="nil"/>
          <w:left w:val="nil"/>
          <w:bottom w:val="nil"/>
          <w:right w:val="nil"/>
          <w:between w:val="nil"/>
        </w:pBdr>
        <w:spacing w:after="0"/>
        <w:ind w:left="720" w:hanging="720"/>
        <w:rPr>
          <w:color w:val="000000"/>
        </w:rPr>
      </w:pPr>
    </w:p>
    <w:p w:rsidR="00AD568E" w:rsidRDefault="00086381">
      <w:pPr>
        <w:numPr>
          <w:ilvl w:val="1"/>
          <w:numId w:val="1"/>
        </w:numPr>
        <w:pBdr>
          <w:top w:val="nil"/>
          <w:left w:val="nil"/>
          <w:bottom w:val="nil"/>
          <w:right w:val="nil"/>
          <w:between w:val="nil"/>
        </w:pBdr>
        <w:spacing w:after="0"/>
        <w:contextualSpacing/>
      </w:pPr>
      <w:r>
        <w:rPr>
          <w:color w:val="000000"/>
        </w:rPr>
        <w:t>What percentage did you understand without subtitles?</w:t>
      </w:r>
    </w:p>
    <w:p w:rsidR="00AD568E" w:rsidRDefault="00086381">
      <w:pPr>
        <w:numPr>
          <w:ilvl w:val="1"/>
          <w:numId w:val="1"/>
        </w:numPr>
        <w:pBdr>
          <w:top w:val="nil"/>
          <w:left w:val="nil"/>
          <w:bottom w:val="nil"/>
          <w:right w:val="nil"/>
          <w:between w:val="nil"/>
        </w:pBdr>
        <w:spacing w:after="0"/>
        <w:contextualSpacing/>
      </w:pPr>
      <w:r>
        <w:rPr>
          <w:color w:val="000000"/>
        </w:rPr>
        <w:t>What information did you get when you listened without subtitles? What kind of information did you miss?</w:t>
      </w:r>
    </w:p>
    <w:p w:rsidR="00AD568E" w:rsidRDefault="00086381">
      <w:pPr>
        <w:numPr>
          <w:ilvl w:val="1"/>
          <w:numId w:val="1"/>
        </w:numPr>
        <w:pBdr>
          <w:top w:val="nil"/>
          <w:left w:val="nil"/>
          <w:bottom w:val="nil"/>
          <w:right w:val="nil"/>
          <w:between w:val="nil"/>
        </w:pBdr>
        <w:contextualSpacing/>
      </w:pPr>
      <w:r>
        <w:rPr>
          <w:color w:val="000000"/>
        </w:rPr>
        <w:t>Why do you think you missed this information?</w:t>
      </w:r>
    </w:p>
    <w:p w:rsidR="00AD568E" w:rsidRDefault="00AD568E"/>
    <w:p w:rsidR="00AD568E" w:rsidRDefault="00086381">
      <w:pPr>
        <w:numPr>
          <w:ilvl w:val="0"/>
          <w:numId w:val="1"/>
        </w:numPr>
        <w:pBdr>
          <w:top w:val="nil"/>
          <w:left w:val="nil"/>
          <w:bottom w:val="nil"/>
          <w:right w:val="nil"/>
          <w:between w:val="nil"/>
        </w:pBdr>
        <w:contextualSpacing/>
      </w:pPr>
      <w:r>
        <w:rPr>
          <w:color w:val="000000"/>
        </w:rPr>
        <w:t>Now watch the video one last time with Italian subtitles and write your notes here:</w:t>
      </w:r>
    </w:p>
    <w:p w:rsidR="00AD568E" w:rsidRDefault="00AD568E"/>
    <w:p w:rsidR="00AD568E" w:rsidRDefault="00086381">
      <w:pPr>
        <w:numPr>
          <w:ilvl w:val="0"/>
          <w:numId w:val="1"/>
        </w:numPr>
        <w:pBdr>
          <w:top w:val="nil"/>
          <w:left w:val="nil"/>
          <w:bottom w:val="nil"/>
          <w:right w:val="nil"/>
          <w:between w:val="nil"/>
        </w:pBdr>
        <w:spacing w:after="0"/>
        <w:contextualSpacing/>
      </w:pPr>
      <w:r>
        <w:rPr>
          <w:color w:val="000000"/>
        </w:rPr>
        <w:t>Compare your English subtitle notes to your Italian subtitle notes.</w:t>
      </w:r>
    </w:p>
    <w:p w:rsidR="00AD568E" w:rsidRDefault="00AD568E">
      <w:pPr>
        <w:pBdr>
          <w:top w:val="nil"/>
          <w:left w:val="nil"/>
          <w:bottom w:val="nil"/>
          <w:right w:val="nil"/>
          <w:between w:val="nil"/>
        </w:pBdr>
        <w:spacing w:after="0"/>
        <w:ind w:left="720" w:hanging="720"/>
        <w:rPr>
          <w:color w:val="000000"/>
        </w:rPr>
      </w:pPr>
    </w:p>
    <w:p w:rsidR="00AD568E" w:rsidRDefault="00086381">
      <w:pPr>
        <w:numPr>
          <w:ilvl w:val="1"/>
          <w:numId w:val="1"/>
        </w:numPr>
        <w:pBdr>
          <w:top w:val="nil"/>
          <w:left w:val="nil"/>
          <w:bottom w:val="nil"/>
          <w:right w:val="nil"/>
          <w:between w:val="nil"/>
        </w:pBdr>
        <w:spacing w:after="0"/>
        <w:contextualSpacing/>
      </w:pPr>
      <w:r>
        <w:rPr>
          <w:color w:val="000000"/>
        </w:rPr>
        <w:t>Did you miss or misunderstand any major or important ideas? Did you miss any minor details or specific examples?</w:t>
      </w:r>
    </w:p>
    <w:p w:rsidR="00AD568E" w:rsidRDefault="00086381">
      <w:pPr>
        <w:numPr>
          <w:ilvl w:val="1"/>
          <w:numId w:val="1"/>
        </w:numPr>
        <w:pBdr>
          <w:top w:val="nil"/>
          <w:left w:val="nil"/>
          <w:bottom w:val="nil"/>
          <w:right w:val="nil"/>
          <w:between w:val="nil"/>
        </w:pBdr>
        <w:contextualSpacing/>
      </w:pPr>
      <w:r>
        <w:rPr>
          <w:color w:val="000000"/>
        </w:rPr>
        <w:t>Why do you think you missed or misunderstood this information?</w:t>
      </w:r>
    </w:p>
    <w:p w:rsidR="00AD568E" w:rsidRDefault="00AD568E"/>
    <w:p w:rsidR="00AD568E" w:rsidRDefault="00086381">
      <w:pPr>
        <w:numPr>
          <w:ilvl w:val="0"/>
          <w:numId w:val="1"/>
        </w:numPr>
        <w:pBdr>
          <w:top w:val="nil"/>
          <w:left w:val="nil"/>
          <w:bottom w:val="nil"/>
          <w:right w:val="nil"/>
          <w:between w:val="nil"/>
        </w:pBdr>
        <w:contextualSpacing/>
      </w:pPr>
      <w:r>
        <w:rPr>
          <w:color w:val="000000"/>
        </w:rPr>
        <w:t xml:space="preserve">Now open the transcript of the video and choose one paragraph to focus on. Go to the </w:t>
      </w:r>
      <w:hyperlink r:id="rId8">
        <w:r>
          <w:rPr>
            <w:color w:val="0563C1"/>
            <w:u w:val="single"/>
          </w:rPr>
          <w:t>cloze test generator</w:t>
        </w:r>
      </w:hyperlink>
      <w:r>
        <w:rPr>
          <w:color w:val="000000"/>
        </w:rPr>
        <w:t>, copy and paste the text into the text box and set the cloze test to every 7 words. The</w:t>
      </w:r>
      <w:r>
        <w:rPr>
          <w:color w:val="000000"/>
        </w:rPr>
        <w:t xml:space="preserve"> website will generate a cloze test for you. Watch the video and fill in the gaps.</w:t>
      </w:r>
    </w:p>
    <w:p w:rsidR="00AD568E" w:rsidRDefault="00AD568E"/>
    <w:p w:rsidR="00AD568E" w:rsidRDefault="00086381">
      <w:pPr>
        <w:numPr>
          <w:ilvl w:val="0"/>
          <w:numId w:val="1"/>
        </w:numPr>
        <w:pBdr>
          <w:top w:val="nil"/>
          <w:left w:val="nil"/>
          <w:bottom w:val="nil"/>
          <w:right w:val="nil"/>
          <w:between w:val="nil"/>
        </w:pBdr>
        <w:spacing w:after="0"/>
        <w:contextualSpacing/>
      </w:pPr>
      <w:r>
        <w:rPr>
          <w:color w:val="000000"/>
        </w:rPr>
        <w:t>Check your test against the full transcription:</w:t>
      </w:r>
    </w:p>
    <w:p w:rsidR="00AD568E" w:rsidRDefault="00AD568E">
      <w:pPr>
        <w:pBdr>
          <w:top w:val="nil"/>
          <w:left w:val="nil"/>
          <w:bottom w:val="nil"/>
          <w:right w:val="nil"/>
          <w:between w:val="nil"/>
        </w:pBdr>
        <w:spacing w:after="0"/>
        <w:ind w:left="720" w:hanging="720"/>
        <w:rPr>
          <w:color w:val="000000"/>
        </w:rPr>
      </w:pPr>
    </w:p>
    <w:p w:rsidR="00AD568E" w:rsidRDefault="00086381">
      <w:pPr>
        <w:numPr>
          <w:ilvl w:val="1"/>
          <w:numId w:val="1"/>
        </w:numPr>
        <w:pBdr>
          <w:top w:val="nil"/>
          <w:left w:val="nil"/>
          <w:bottom w:val="nil"/>
          <w:right w:val="nil"/>
          <w:between w:val="nil"/>
        </w:pBdr>
        <w:spacing w:after="0"/>
        <w:contextualSpacing/>
      </w:pPr>
      <w:bookmarkStart w:id="1" w:name="_gjdgxs" w:colFirst="0" w:colLast="0"/>
      <w:bookmarkEnd w:id="1"/>
      <w:r>
        <w:rPr>
          <w:color w:val="000000"/>
        </w:rPr>
        <w:t>How well did you do?</w:t>
      </w:r>
    </w:p>
    <w:p w:rsidR="00AD568E" w:rsidRDefault="00086381">
      <w:pPr>
        <w:numPr>
          <w:ilvl w:val="1"/>
          <w:numId w:val="1"/>
        </w:numPr>
        <w:pBdr>
          <w:top w:val="nil"/>
          <w:left w:val="nil"/>
          <w:bottom w:val="nil"/>
          <w:right w:val="nil"/>
          <w:between w:val="nil"/>
        </w:pBdr>
        <w:spacing w:after="0"/>
        <w:contextualSpacing/>
      </w:pPr>
      <w:r>
        <w:rPr>
          <w:color w:val="000000"/>
        </w:rPr>
        <w:t>What was easy to hear and understand?</w:t>
      </w:r>
    </w:p>
    <w:p w:rsidR="009667A3" w:rsidRDefault="00086381" w:rsidP="00590B5F">
      <w:pPr>
        <w:numPr>
          <w:ilvl w:val="1"/>
          <w:numId w:val="1"/>
        </w:numPr>
        <w:pBdr>
          <w:top w:val="nil"/>
          <w:left w:val="nil"/>
          <w:bottom w:val="nil"/>
          <w:right w:val="nil"/>
          <w:between w:val="nil"/>
        </w:pBdr>
        <w:contextualSpacing/>
      </w:pPr>
      <w:r w:rsidRPr="00CA68F0">
        <w:rPr>
          <w:color w:val="000000"/>
        </w:rPr>
        <w:t>What was difficult to hear and understand?</w:t>
      </w:r>
    </w:p>
    <w:sectPr w:rsidR="009667A3" w:rsidSect="009667A3">
      <w:headerReference w:type="default" r:id="rId9"/>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81" w:rsidRDefault="00086381">
      <w:pPr>
        <w:spacing w:after="0" w:line="240" w:lineRule="auto"/>
      </w:pPr>
      <w:r>
        <w:separator/>
      </w:r>
    </w:p>
  </w:endnote>
  <w:endnote w:type="continuationSeparator" w:id="0">
    <w:p w:rsidR="00086381" w:rsidRDefault="0008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81" w:rsidRDefault="00086381">
      <w:pPr>
        <w:spacing w:after="0" w:line="240" w:lineRule="auto"/>
      </w:pPr>
      <w:r>
        <w:separator/>
      </w:r>
    </w:p>
  </w:footnote>
  <w:footnote w:type="continuationSeparator" w:id="0">
    <w:p w:rsidR="00086381" w:rsidRDefault="0008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8E" w:rsidRDefault="009667A3">
    <w:r>
      <w:rPr>
        <w:noProof/>
      </w:rPr>
      <w:drawing>
        <wp:anchor distT="0" distB="0" distL="114300" distR="114300" simplePos="0" relativeHeight="251658240" behindDoc="0" locked="0" layoutInCell="1" allowOverlap="1">
          <wp:simplePos x="0" y="0"/>
          <wp:positionH relativeFrom="margin">
            <wp:posOffset>-691515</wp:posOffset>
          </wp:positionH>
          <wp:positionV relativeFrom="margin">
            <wp:posOffset>-697230</wp:posOffset>
          </wp:positionV>
          <wp:extent cx="3476625" cy="109347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va 3.jpg"/>
                  <pic:cNvPicPr/>
                </pic:nvPicPr>
                <pic:blipFill>
                  <a:blip r:embed="rId1">
                    <a:extLst>
                      <a:ext uri="{28A0092B-C50C-407E-A947-70E740481C1C}">
                        <a14:useLocalDpi xmlns:a14="http://schemas.microsoft.com/office/drawing/2010/main" val="0"/>
                      </a:ext>
                    </a:extLst>
                  </a:blip>
                  <a:stretch>
                    <a:fillRect/>
                  </a:stretch>
                </pic:blipFill>
                <pic:spPr>
                  <a:xfrm>
                    <a:off x="0" y="0"/>
                    <a:ext cx="347662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30E"/>
    <w:multiLevelType w:val="multilevel"/>
    <w:tmpl w:val="0F72D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D568E"/>
    <w:rsid w:val="00086381"/>
    <w:rsid w:val="00574D32"/>
    <w:rsid w:val="00920D30"/>
    <w:rsid w:val="009667A3"/>
    <w:rsid w:val="00AD568E"/>
    <w:rsid w:val="00CA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6729"/>
  <w15:docId w15:val="{3A30F305-34A9-4257-99AC-61CDAB4D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0"/>
      <w:outlineLvl w:val="0"/>
    </w:pPr>
    <w:rPr>
      <w:color w:val="2E75B5"/>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rPr>
      <w:color w:val="5A5A5A"/>
    </w:rPr>
  </w:style>
  <w:style w:type="paragraph" w:styleId="Intestazione">
    <w:name w:val="header"/>
    <w:basedOn w:val="Normale"/>
    <w:link w:val="IntestazioneCarattere"/>
    <w:uiPriority w:val="99"/>
    <w:unhideWhenUsed/>
    <w:rsid w:val="009667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67A3"/>
  </w:style>
  <w:style w:type="paragraph" w:styleId="Pidipagina">
    <w:name w:val="footer"/>
    <w:basedOn w:val="Normale"/>
    <w:link w:val="PidipaginaCarattere"/>
    <w:uiPriority w:val="99"/>
    <w:unhideWhenUsed/>
    <w:rsid w:val="009667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eorges.online.fr/tools/cloze.html" TargetMode="External"/><Relationship Id="rId3" Type="http://schemas.openxmlformats.org/officeDocument/2006/relationships/settings" Target="settings.xml"/><Relationship Id="rId7" Type="http://schemas.openxmlformats.org/officeDocument/2006/relationships/hyperlink" Target="https://www.ted.com/talks/jean_baptiste_michel_the_mathematics_of_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Bruzzano [RPG]</cp:lastModifiedBy>
  <cp:revision>4</cp:revision>
  <dcterms:created xsi:type="dcterms:W3CDTF">2018-09-28T16:07:00Z</dcterms:created>
  <dcterms:modified xsi:type="dcterms:W3CDTF">2018-09-28T17:00:00Z</dcterms:modified>
</cp:coreProperties>
</file>